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9737D0" w14:textId="672A592E" w:rsidR="003A20F8" w:rsidRPr="00493597" w:rsidRDefault="003A20F8" w:rsidP="000433DB">
      <w:pPr>
        <w:jc w:val="center"/>
        <w:rPr>
          <w:rFonts w:ascii="Arial" w:hAnsi="Arial" w:cs="Arial"/>
          <w:b/>
          <w:bCs/>
        </w:rPr>
      </w:pPr>
      <w:r w:rsidRPr="00493597">
        <w:rPr>
          <w:rFonts w:ascii="Arial" w:hAnsi="Arial" w:cs="Arial"/>
          <w:b/>
          <w:bCs/>
        </w:rPr>
        <w:t xml:space="preserve">Minutes of the Acomb </w:t>
      </w:r>
      <w:proofErr w:type="spellStart"/>
      <w:r w:rsidRPr="00493597">
        <w:rPr>
          <w:rFonts w:ascii="Arial" w:hAnsi="Arial" w:cs="Arial"/>
          <w:b/>
          <w:bCs/>
        </w:rPr>
        <w:t>Neighbourhood</w:t>
      </w:r>
      <w:proofErr w:type="spellEnd"/>
      <w:r w:rsidRPr="00493597">
        <w:rPr>
          <w:rFonts w:ascii="Arial" w:hAnsi="Arial" w:cs="Arial"/>
          <w:b/>
          <w:bCs/>
        </w:rPr>
        <w:t xml:space="preserve"> Plan Steering Group Meeting, Tuesday </w:t>
      </w:r>
      <w:r w:rsidR="00FF1466">
        <w:rPr>
          <w:rFonts w:ascii="Arial" w:hAnsi="Arial" w:cs="Arial"/>
          <w:b/>
          <w:bCs/>
        </w:rPr>
        <w:t>6th March 2018 at 10.30</w:t>
      </w:r>
      <w:r w:rsidRPr="00493597">
        <w:rPr>
          <w:rFonts w:ascii="Arial" w:hAnsi="Arial" w:cs="Arial"/>
          <w:b/>
          <w:bCs/>
        </w:rPr>
        <w:t>, Acomb Village Hall</w:t>
      </w:r>
    </w:p>
    <w:p w14:paraId="3744F11E" w14:textId="77777777" w:rsidR="003A20F8" w:rsidRPr="00493597" w:rsidRDefault="003A20F8" w:rsidP="000433DB">
      <w:pPr>
        <w:jc w:val="center"/>
        <w:rPr>
          <w:rFonts w:ascii="Arial" w:hAnsi="Arial" w:cs="Arial"/>
          <w:b/>
          <w:bCs/>
        </w:rPr>
      </w:pPr>
    </w:p>
    <w:p w14:paraId="6AE2DB78" w14:textId="77777777" w:rsidR="003A20F8" w:rsidRPr="00493597" w:rsidRDefault="003A20F8" w:rsidP="000433DB">
      <w:pPr>
        <w:rPr>
          <w:rFonts w:ascii="Arial" w:hAnsi="Arial" w:cs="Arial"/>
        </w:rPr>
      </w:pPr>
    </w:p>
    <w:p w14:paraId="1C0A870D" w14:textId="0E3D81B0" w:rsidR="003A20F8" w:rsidRPr="00493597" w:rsidRDefault="003A20F8" w:rsidP="00A65211">
      <w:pPr>
        <w:tabs>
          <w:tab w:val="num" w:pos="360"/>
        </w:tabs>
        <w:rPr>
          <w:rFonts w:ascii="Arial" w:hAnsi="Arial" w:cs="Arial"/>
        </w:rPr>
      </w:pPr>
      <w:r w:rsidRPr="00493597">
        <w:rPr>
          <w:rFonts w:ascii="Arial" w:hAnsi="Arial" w:cs="Arial"/>
          <w:b/>
          <w:bCs/>
        </w:rPr>
        <w:t>1.  Present</w:t>
      </w:r>
      <w:r w:rsidRPr="00493597">
        <w:rPr>
          <w:rFonts w:ascii="Arial" w:hAnsi="Arial" w:cs="Arial"/>
        </w:rPr>
        <w:t>:    Jane Wrigley (</w:t>
      </w:r>
      <w:r w:rsidR="00FF1466">
        <w:rPr>
          <w:rFonts w:ascii="Arial" w:hAnsi="Arial" w:cs="Arial"/>
        </w:rPr>
        <w:t>Local Resident</w:t>
      </w:r>
      <w:r w:rsidRPr="00493597">
        <w:rPr>
          <w:rFonts w:ascii="Arial" w:hAnsi="Arial" w:cs="Arial"/>
        </w:rPr>
        <w:t>)</w:t>
      </w:r>
    </w:p>
    <w:p w14:paraId="5AEBCC52" w14:textId="3841A964" w:rsidR="003A20F8" w:rsidRPr="00493597" w:rsidRDefault="003A20F8" w:rsidP="00493597">
      <w:pPr>
        <w:rPr>
          <w:rFonts w:ascii="Arial" w:hAnsi="Arial" w:cs="Arial"/>
        </w:rPr>
      </w:pPr>
      <w:r w:rsidRPr="00493597">
        <w:rPr>
          <w:rFonts w:ascii="Arial" w:hAnsi="Arial" w:cs="Arial"/>
        </w:rPr>
        <w:t xml:space="preserve">                       Charles Enderby (Acomb Parish Council)</w:t>
      </w:r>
    </w:p>
    <w:p w14:paraId="5E541156" w14:textId="434E5911" w:rsidR="003A20F8" w:rsidRPr="00493597" w:rsidRDefault="003A20F8" w:rsidP="000433DB">
      <w:pPr>
        <w:tabs>
          <w:tab w:val="num" w:pos="360"/>
        </w:tabs>
        <w:ind w:left="360"/>
        <w:rPr>
          <w:rFonts w:ascii="Arial" w:hAnsi="Arial" w:cs="Arial"/>
        </w:rPr>
      </w:pPr>
      <w:r w:rsidRPr="00493597">
        <w:rPr>
          <w:rFonts w:ascii="Arial" w:hAnsi="Arial" w:cs="Arial"/>
          <w:b/>
          <w:bCs/>
        </w:rPr>
        <w:tab/>
      </w:r>
      <w:r w:rsidRPr="00493597">
        <w:rPr>
          <w:rFonts w:ascii="Arial" w:hAnsi="Arial" w:cs="Arial"/>
          <w:b/>
          <w:bCs/>
        </w:rPr>
        <w:tab/>
      </w:r>
      <w:r w:rsidRPr="00493597">
        <w:rPr>
          <w:rFonts w:ascii="Arial" w:hAnsi="Arial" w:cs="Arial"/>
        </w:rPr>
        <w:t xml:space="preserve">  Lorna Farr (Acomb Parish Council/Action4Acomb)</w:t>
      </w:r>
    </w:p>
    <w:p w14:paraId="63F51159" w14:textId="12EA4444" w:rsidR="003A20F8" w:rsidRPr="00493597" w:rsidRDefault="003A20F8" w:rsidP="000433DB">
      <w:pPr>
        <w:tabs>
          <w:tab w:val="num" w:pos="360"/>
        </w:tabs>
        <w:ind w:left="360"/>
        <w:rPr>
          <w:rFonts w:ascii="Arial" w:hAnsi="Arial" w:cs="Arial"/>
        </w:rPr>
      </w:pPr>
      <w:r w:rsidRPr="00493597">
        <w:rPr>
          <w:rFonts w:ascii="Arial" w:hAnsi="Arial" w:cs="Arial"/>
        </w:rPr>
        <w:tab/>
      </w:r>
      <w:r w:rsidRPr="00493597">
        <w:rPr>
          <w:rFonts w:ascii="Arial" w:hAnsi="Arial" w:cs="Arial"/>
        </w:rPr>
        <w:tab/>
        <w:t xml:space="preserve">  Norman Robson (</w:t>
      </w:r>
      <w:r w:rsidR="00FF1466">
        <w:rPr>
          <w:rFonts w:ascii="Arial" w:hAnsi="Arial" w:cs="Arial"/>
        </w:rPr>
        <w:t>Chair</w:t>
      </w:r>
      <w:r w:rsidRPr="00493597">
        <w:rPr>
          <w:rFonts w:ascii="Arial" w:hAnsi="Arial" w:cs="Arial"/>
        </w:rPr>
        <w:t>)</w:t>
      </w:r>
    </w:p>
    <w:p w14:paraId="4BA77E24" w14:textId="77777777" w:rsidR="003A20F8" w:rsidRPr="00493597" w:rsidRDefault="003A20F8" w:rsidP="000433DB">
      <w:pPr>
        <w:tabs>
          <w:tab w:val="num" w:pos="360"/>
        </w:tabs>
        <w:rPr>
          <w:rFonts w:ascii="Arial" w:hAnsi="Arial" w:cs="Arial"/>
        </w:rPr>
      </w:pPr>
    </w:p>
    <w:p w14:paraId="34E03050" w14:textId="268EAD8A" w:rsidR="003A20F8" w:rsidRPr="00493597" w:rsidRDefault="003A20F8" w:rsidP="00FF1466">
      <w:pPr>
        <w:tabs>
          <w:tab w:val="num" w:pos="360"/>
        </w:tabs>
        <w:rPr>
          <w:rFonts w:ascii="Arial" w:hAnsi="Arial" w:cs="Arial"/>
        </w:rPr>
      </w:pPr>
      <w:r w:rsidRPr="0069620B">
        <w:rPr>
          <w:rFonts w:ascii="Arial" w:hAnsi="Arial" w:cs="Arial"/>
          <w:b/>
          <w:bCs/>
        </w:rPr>
        <w:t>Invited Guest</w:t>
      </w:r>
      <w:r w:rsidR="00FF1466">
        <w:rPr>
          <w:rFonts w:ascii="Arial" w:hAnsi="Arial" w:cs="Arial"/>
          <w:b/>
          <w:bCs/>
        </w:rPr>
        <w:t>s</w:t>
      </w:r>
      <w:r w:rsidRPr="0069620B">
        <w:rPr>
          <w:rFonts w:ascii="Arial" w:hAnsi="Arial" w:cs="Arial"/>
          <w:b/>
          <w:bCs/>
        </w:rPr>
        <w:t>:</w:t>
      </w:r>
      <w:r w:rsidR="00FF1466">
        <w:rPr>
          <w:rFonts w:ascii="Arial" w:hAnsi="Arial" w:cs="Arial"/>
          <w:b/>
          <w:bCs/>
        </w:rPr>
        <w:t xml:space="preserve"> </w:t>
      </w:r>
      <w:r w:rsidRPr="00493597">
        <w:rPr>
          <w:rFonts w:ascii="Arial" w:hAnsi="Arial" w:cs="Arial"/>
        </w:rPr>
        <w:t>Bill Grigg (Clerk to Acomb Parish Council)</w:t>
      </w:r>
      <w:r w:rsidR="00FF1466">
        <w:rPr>
          <w:rFonts w:ascii="Arial" w:hAnsi="Arial" w:cs="Arial"/>
        </w:rPr>
        <w:t xml:space="preserve">, Jenny </w:t>
      </w:r>
      <w:proofErr w:type="spellStart"/>
      <w:r w:rsidR="00FF1466">
        <w:rPr>
          <w:rFonts w:ascii="Arial" w:hAnsi="Arial" w:cs="Arial"/>
        </w:rPr>
        <w:t>Ludman</w:t>
      </w:r>
      <w:proofErr w:type="spellEnd"/>
      <w:r w:rsidR="00FF1466">
        <w:rPr>
          <w:rFonts w:ascii="Arial" w:hAnsi="Arial" w:cs="Arial"/>
        </w:rPr>
        <w:t xml:space="preserve"> (Independent Planning Consultant),</w:t>
      </w:r>
      <w:r w:rsidRPr="00493597">
        <w:rPr>
          <w:rFonts w:ascii="Arial" w:hAnsi="Arial" w:cs="Arial"/>
        </w:rPr>
        <w:t xml:space="preserve"> </w:t>
      </w:r>
      <w:r w:rsidR="00FF1466">
        <w:rPr>
          <w:rFonts w:ascii="Arial" w:hAnsi="Arial" w:cs="Arial"/>
        </w:rPr>
        <w:t>Chris Anderson</w:t>
      </w:r>
      <w:r w:rsidRPr="00493597">
        <w:rPr>
          <w:rFonts w:ascii="Arial" w:hAnsi="Arial" w:cs="Arial"/>
        </w:rPr>
        <w:t xml:space="preserve"> (Planning Officer, Strategic Planning and Housing </w:t>
      </w:r>
      <w:smartTag w:uri="urn:schemas-microsoft-com:office:smarttags" w:element="stockticker">
        <w:r w:rsidRPr="00493597">
          <w:rPr>
            <w:rFonts w:ascii="Arial" w:hAnsi="Arial" w:cs="Arial"/>
          </w:rPr>
          <w:t>NCC</w:t>
        </w:r>
      </w:smartTag>
      <w:r w:rsidRPr="00493597">
        <w:rPr>
          <w:rFonts w:ascii="Arial" w:hAnsi="Arial" w:cs="Arial"/>
        </w:rPr>
        <w:t>)</w:t>
      </w:r>
    </w:p>
    <w:p w14:paraId="17AA46C1" w14:textId="77777777" w:rsidR="003A20F8" w:rsidRPr="00493597" w:rsidRDefault="003A20F8" w:rsidP="000433DB">
      <w:pPr>
        <w:tabs>
          <w:tab w:val="num" w:pos="360"/>
        </w:tabs>
        <w:rPr>
          <w:rFonts w:ascii="Arial" w:hAnsi="Arial" w:cs="Arial"/>
        </w:rPr>
      </w:pPr>
    </w:p>
    <w:p w14:paraId="2B9358D9" w14:textId="37C7C977" w:rsidR="00FF1466" w:rsidRPr="00493597" w:rsidRDefault="003A20F8" w:rsidP="00FF1466">
      <w:pPr>
        <w:tabs>
          <w:tab w:val="num" w:pos="360"/>
        </w:tabs>
        <w:rPr>
          <w:rFonts w:ascii="Arial" w:hAnsi="Arial" w:cs="Arial"/>
        </w:rPr>
      </w:pPr>
      <w:r w:rsidRPr="00493597">
        <w:rPr>
          <w:rFonts w:ascii="Arial" w:hAnsi="Arial" w:cs="Arial"/>
          <w:b/>
          <w:bCs/>
        </w:rPr>
        <w:t>2.  Apologies</w:t>
      </w:r>
      <w:r w:rsidRPr="00493597">
        <w:rPr>
          <w:rFonts w:ascii="Arial" w:hAnsi="Arial" w:cs="Arial"/>
        </w:rPr>
        <w:t xml:space="preserve">:   </w:t>
      </w:r>
      <w:r w:rsidR="00FF1466" w:rsidRPr="00493597">
        <w:rPr>
          <w:rFonts w:ascii="Arial" w:hAnsi="Arial" w:cs="Arial"/>
        </w:rPr>
        <w:t>Rachel Gagliano (Action4Acomb)</w:t>
      </w:r>
      <w:r w:rsidR="00FF1466">
        <w:rPr>
          <w:rFonts w:ascii="Arial" w:hAnsi="Arial" w:cs="Arial"/>
        </w:rPr>
        <w:t>,</w:t>
      </w:r>
      <w:r w:rsidR="00FF1466" w:rsidRPr="00493597">
        <w:rPr>
          <w:rFonts w:ascii="Arial" w:hAnsi="Arial" w:cs="Arial"/>
          <w:b/>
          <w:bCs/>
        </w:rPr>
        <w:t xml:space="preserve"> </w:t>
      </w:r>
      <w:r w:rsidR="00FF1466" w:rsidRPr="00493597">
        <w:rPr>
          <w:rFonts w:ascii="Arial" w:hAnsi="Arial" w:cs="Arial"/>
        </w:rPr>
        <w:t>Matilda Bevan (Local Resident)</w:t>
      </w:r>
      <w:r w:rsidR="00FF1466">
        <w:rPr>
          <w:rFonts w:ascii="Arial" w:hAnsi="Arial" w:cs="Arial"/>
        </w:rPr>
        <w:t xml:space="preserve">, Cllr Trevor </w:t>
      </w:r>
      <w:proofErr w:type="spellStart"/>
      <w:r w:rsidR="00FF1466">
        <w:rPr>
          <w:rFonts w:ascii="Arial" w:hAnsi="Arial" w:cs="Arial"/>
        </w:rPr>
        <w:t>Cessford</w:t>
      </w:r>
      <w:proofErr w:type="spellEnd"/>
      <w:r w:rsidR="00FF1466">
        <w:rPr>
          <w:rFonts w:ascii="Arial" w:hAnsi="Arial" w:cs="Arial"/>
        </w:rPr>
        <w:t xml:space="preserve"> (NCC County </w:t>
      </w:r>
      <w:proofErr w:type="spellStart"/>
      <w:r w:rsidR="00FF1466">
        <w:rPr>
          <w:rFonts w:ascii="Arial" w:hAnsi="Arial" w:cs="Arial"/>
        </w:rPr>
        <w:t>Councillor</w:t>
      </w:r>
      <w:proofErr w:type="spellEnd"/>
      <w:r w:rsidR="00FF1466">
        <w:rPr>
          <w:rFonts w:ascii="Arial" w:hAnsi="Arial" w:cs="Arial"/>
        </w:rPr>
        <w:t>)</w:t>
      </w:r>
    </w:p>
    <w:p w14:paraId="06B2EDD0" w14:textId="6A4FF832" w:rsidR="00FF1466" w:rsidRPr="00493597" w:rsidRDefault="00FF1466" w:rsidP="00FF1466">
      <w:pPr>
        <w:tabs>
          <w:tab w:val="num" w:pos="360"/>
        </w:tabs>
        <w:ind w:left="360"/>
        <w:rPr>
          <w:rFonts w:ascii="Arial" w:hAnsi="Arial" w:cs="Arial"/>
        </w:rPr>
      </w:pPr>
    </w:p>
    <w:p w14:paraId="7A691DD8" w14:textId="77777777" w:rsidR="003A20F8" w:rsidRDefault="003A20F8" w:rsidP="00E9217C">
      <w:pPr>
        <w:tabs>
          <w:tab w:val="num" w:pos="360"/>
        </w:tabs>
        <w:rPr>
          <w:rFonts w:ascii="Arial" w:hAnsi="Arial" w:cs="Arial"/>
        </w:rPr>
      </w:pPr>
    </w:p>
    <w:p w14:paraId="2DAAEF77" w14:textId="77777777" w:rsidR="003A20F8" w:rsidRDefault="003A20F8" w:rsidP="00E9217C">
      <w:pPr>
        <w:tabs>
          <w:tab w:val="num" w:pos="360"/>
        </w:tabs>
        <w:rPr>
          <w:rFonts w:ascii="Arial" w:hAnsi="Arial" w:cs="Arial"/>
          <w:b/>
          <w:bCs/>
        </w:rPr>
      </w:pPr>
    </w:p>
    <w:p w14:paraId="08C58546" w14:textId="40EB128A" w:rsidR="001A1C91" w:rsidRDefault="003A20F8" w:rsidP="00E9217C">
      <w:pPr>
        <w:tabs>
          <w:tab w:val="num" w:pos="360"/>
        </w:tabs>
        <w:rPr>
          <w:rFonts w:ascii="Arial" w:hAnsi="Arial" w:cs="Arial"/>
        </w:rPr>
      </w:pPr>
      <w:r w:rsidRPr="00493597">
        <w:rPr>
          <w:rFonts w:ascii="Arial" w:hAnsi="Arial" w:cs="Arial"/>
          <w:b/>
          <w:bCs/>
        </w:rPr>
        <w:t xml:space="preserve">3.  </w:t>
      </w:r>
      <w:r w:rsidR="00FF1466">
        <w:rPr>
          <w:rFonts w:ascii="Arial" w:hAnsi="Arial" w:cs="Arial"/>
          <w:b/>
          <w:bCs/>
        </w:rPr>
        <w:t>Northumberland CC Pre-submission draft Plan Comments</w:t>
      </w:r>
      <w:r w:rsidRPr="00493597">
        <w:rPr>
          <w:rFonts w:ascii="Arial" w:hAnsi="Arial" w:cs="Arial"/>
          <w:b/>
          <w:bCs/>
        </w:rPr>
        <w:t xml:space="preserve">                                                                      </w:t>
      </w:r>
      <w:r w:rsidR="00FF1466">
        <w:rPr>
          <w:rFonts w:ascii="Arial" w:hAnsi="Arial" w:cs="Arial"/>
        </w:rPr>
        <w:t>The comments were received by the Group and have been, with 2 exceptions, incorporated into the Plan. It was agreed that as there was already a 20mph speed limit in parts of the Village, Policy 4, which supported further similar measures, was sufficient to meet the requirements of the County Council’s comment.</w:t>
      </w:r>
      <w:r w:rsidR="001A1C91">
        <w:rPr>
          <w:rFonts w:ascii="Arial" w:hAnsi="Arial" w:cs="Arial"/>
        </w:rPr>
        <w:t xml:space="preserve"> The other exception was Policy 5, </w:t>
      </w:r>
      <w:proofErr w:type="spellStart"/>
      <w:r w:rsidR="001A1C91">
        <w:rPr>
          <w:rFonts w:ascii="Arial" w:hAnsi="Arial" w:cs="Arial"/>
        </w:rPr>
        <w:t>Howford</w:t>
      </w:r>
      <w:proofErr w:type="spellEnd"/>
      <w:r w:rsidR="001A1C91">
        <w:rPr>
          <w:rFonts w:ascii="Arial" w:hAnsi="Arial" w:cs="Arial"/>
        </w:rPr>
        <w:t xml:space="preserve"> Quarry which is addressed later.</w:t>
      </w:r>
    </w:p>
    <w:p w14:paraId="546739F0" w14:textId="77777777" w:rsidR="001A1C91" w:rsidRDefault="001A1C91" w:rsidP="00E9217C">
      <w:pPr>
        <w:tabs>
          <w:tab w:val="num" w:pos="360"/>
        </w:tabs>
        <w:rPr>
          <w:rFonts w:ascii="Arial" w:hAnsi="Arial" w:cs="Arial"/>
        </w:rPr>
      </w:pPr>
    </w:p>
    <w:p w14:paraId="11B175C9" w14:textId="4CA7DBFB" w:rsidR="003A20F8" w:rsidRDefault="001A1C91" w:rsidP="00E9217C">
      <w:pPr>
        <w:tabs>
          <w:tab w:val="num" w:pos="360"/>
        </w:tabs>
        <w:rPr>
          <w:rFonts w:ascii="Arial" w:hAnsi="Arial" w:cs="Arial"/>
        </w:rPr>
      </w:pPr>
      <w:r>
        <w:rPr>
          <w:rFonts w:ascii="Arial" w:hAnsi="Arial" w:cs="Arial"/>
        </w:rPr>
        <w:t xml:space="preserve">Jenny and Chris also put forward </w:t>
      </w:r>
      <w:proofErr w:type="gramStart"/>
      <w:r>
        <w:rPr>
          <w:rFonts w:ascii="Arial" w:hAnsi="Arial" w:cs="Arial"/>
        </w:rPr>
        <w:t>a number of</w:t>
      </w:r>
      <w:proofErr w:type="gramEnd"/>
      <w:r>
        <w:rPr>
          <w:rFonts w:ascii="Arial" w:hAnsi="Arial" w:cs="Arial"/>
        </w:rPr>
        <w:t xml:space="preserve"> minor wording changes to the Plan, which following discussion, were agreed. These would be incorporated into the Plan by Jenny. (Norman agreed to transfer editorial ownership back to Jenny to make the amendments).</w:t>
      </w:r>
      <w:r w:rsidR="00FF1466">
        <w:rPr>
          <w:rFonts w:ascii="Arial" w:hAnsi="Arial" w:cs="Arial"/>
        </w:rPr>
        <w:t xml:space="preserve"> </w:t>
      </w:r>
      <w:r w:rsidRPr="001A1C91">
        <w:rPr>
          <w:rFonts w:ascii="Arial" w:hAnsi="Arial" w:cs="Arial"/>
          <w:b/>
        </w:rPr>
        <w:t>Action: Norman, Jenny</w:t>
      </w:r>
      <w:r>
        <w:rPr>
          <w:rFonts w:ascii="Arial" w:hAnsi="Arial" w:cs="Arial"/>
        </w:rPr>
        <w:t xml:space="preserve"> </w:t>
      </w:r>
    </w:p>
    <w:p w14:paraId="5EAF0532" w14:textId="7B674745" w:rsidR="001A1C91" w:rsidRDefault="001A1C91" w:rsidP="00E9217C">
      <w:pPr>
        <w:tabs>
          <w:tab w:val="num" w:pos="360"/>
        </w:tabs>
        <w:rPr>
          <w:rFonts w:ascii="Arial" w:hAnsi="Arial" w:cs="Arial"/>
        </w:rPr>
      </w:pPr>
    </w:p>
    <w:p w14:paraId="442628CA" w14:textId="22F23D07" w:rsidR="001A1C91" w:rsidRPr="00E00299" w:rsidRDefault="001A1C91" w:rsidP="00E9217C">
      <w:pPr>
        <w:tabs>
          <w:tab w:val="num" w:pos="360"/>
        </w:tabs>
        <w:rPr>
          <w:rFonts w:ascii="Arial" w:hAnsi="Arial" w:cs="Arial"/>
        </w:rPr>
      </w:pPr>
      <w:r>
        <w:rPr>
          <w:rFonts w:ascii="Arial" w:hAnsi="Arial" w:cs="Arial"/>
        </w:rPr>
        <w:t xml:space="preserve">Further changes included re-wording the Local Green Spaces Policy to enable potential re-development of the Pavilion. Thus, the Playing Field </w:t>
      </w:r>
      <w:r w:rsidR="00A159D5">
        <w:rPr>
          <w:rFonts w:ascii="Arial" w:hAnsi="Arial" w:cs="Arial"/>
        </w:rPr>
        <w:t xml:space="preserve">(Currently held in trust by the Parish Council) </w:t>
      </w:r>
      <w:r>
        <w:rPr>
          <w:rFonts w:ascii="Arial" w:hAnsi="Arial" w:cs="Arial"/>
        </w:rPr>
        <w:t xml:space="preserve">would be an area of important Recreational Use, rather than a Local Green Space. The Policy Map would also need to be amended. </w:t>
      </w:r>
      <w:r w:rsidRPr="001A1C91">
        <w:rPr>
          <w:rFonts w:ascii="Arial" w:hAnsi="Arial" w:cs="Arial"/>
          <w:b/>
        </w:rPr>
        <w:t>Action: Jenny, Chris</w:t>
      </w:r>
    </w:p>
    <w:p w14:paraId="6000536B" w14:textId="77777777" w:rsidR="003A20F8" w:rsidRPr="00E00299" w:rsidRDefault="003A20F8" w:rsidP="000433DB">
      <w:pPr>
        <w:tabs>
          <w:tab w:val="num" w:pos="-284"/>
        </w:tabs>
        <w:ind w:right="-489" w:hanging="502"/>
        <w:rPr>
          <w:rFonts w:ascii="Arial" w:hAnsi="Arial" w:cs="Arial"/>
        </w:rPr>
      </w:pPr>
    </w:p>
    <w:p w14:paraId="078D20F1" w14:textId="503F89FC" w:rsidR="003A20F8" w:rsidRPr="00493597" w:rsidRDefault="003A20F8" w:rsidP="000433DB">
      <w:pPr>
        <w:tabs>
          <w:tab w:val="num" w:pos="-284"/>
        </w:tabs>
        <w:ind w:right="-489" w:hanging="502"/>
        <w:rPr>
          <w:rFonts w:ascii="Arial" w:hAnsi="Arial" w:cs="Arial"/>
          <w:b/>
          <w:bCs/>
        </w:rPr>
      </w:pPr>
      <w:r w:rsidRPr="00493597">
        <w:rPr>
          <w:rFonts w:ascii="Arial" w:hAnsi="Arial" w:cs="Arial"/>
        </w:rPr>
        <w:tab/>
      </w:r>
      <w:r w:rsidRPr="00493597">
        <w:rPr>
          <w:rFonts w:ascii="Arial" w:hAnsi="Arial" w:cs="Arial"/>
        </w:rPr>
        <w:tab/>
      </w:r>
      <w:r w:rsidRPr="00493597">
        <w:rPr>
          <w:rFonts w:ascii="Arial" w:hAnsi="Arial" w:cs="Arial"/>
          <w:b/>
          <w:bCs/>
        </w:rPr>
        <w:t xml:space="preserve">4. </w:t>
      </w:r>
      <w:r w:rsidR="001246A1">
        <w:rPr>
          <w:rFonts w:ascii="Arial" w:hAnsi="Arial" w:cs="Arial"/>
          <w:b/>
          <w:bCs/>
        </w:rPr>
        <w:t xml:space="preserve">Policy 5: </w:t>
      </w:r>
      <w:proofErr w:type="spellStart"/>
      <w:r w:rsidR="001A1C91">
        <w:rPr>
          <w:rFonts w:ascii="Arial" w:hAnsi="Arial" w:cs="Arial"/>
          <w:b/>
          <w:bCs/>
        </w:rPr>
        <w:t>Howford</w:t>
      </w:r>
      <w:proofErr w:type="spellEnd"/>
      <w:r w:rsidR="001A1C91">
        <w:rPr>
          <w:rFonts w:ascii="Arial" w:hAnsi="Arial" w:cs="Arial"/>
          <w:b/>
          <w:bCs/>
        </w:rPr>
        <w:t xml:space="preserve"> Quarry</w:t>
      </w:r>
    </w:p>
    <w:p w14:paraId="29002FBE" w14:textId="61FFE59C" w:rsidR="00A159D5" w:rsidRDefault="003A20F8" w:rsidP="001A1C91">
      <w:pPr>
        <w:tabs>
          <w:tab w:val="num" w:pos="-284"/>
        </w:tabs>
        <w:ind w:right="-489" w:hanging="502"/>
        <w:rPr>
          <w:rFonts w:ascii="Arial" w:hAnsi="Arial" w:cs="Arial"/>
        </w:rPr>
      </w:pPr>
      <w:r w:rsidRPr="00493597">
        <w:rPr>
          <w:rFonts w:ascii="Arial" w:hAnsi="Arial" w:cs="Arial"/>
          <w:b/>
          <w:bCs/>
        </w:rPr>
        <w:tab/>
      </w:r>
      <w:r w:rsidRPr="00493597">
        <w:rPr>
          <w:rFonts w:ascii="Arial" w:hAnsi="Arial" w:cs="Arial"/>
          <w:b/>
          <w:bCs/>
        </w:rPr>
        <w:tab/>
      </w:r>
      <w:r w:rsidR="001A1C91">
        <w:rPr>
          <w:rFonts w:ascii="Arial" w:hAnsi="Arial" w:cs="Arial"/>
        </w:rPr>
        <w:t xml:space="preserve">After much discussion, it was agreed that </w:t>
      </w:r>
      <w:r w:rsidR="001246A1">
        <w:rPr>
          <w:rFonts w:ascii="Arial" w:hAnsi="Arial" w:cs="Arial"/>
        </w:rPr>
        <w:t>P</w:t>
      </w:r>
      <w:r w:rsidR="001A1C91">
        <w:rPr>
          <w:rFonts w:ascii="Arial" w:hAnsi="Arial" w:cs="Arial"/>
        </w:rPr>
        <w:t>olicy</w:t>
      </w:r>
      <w:r w:rsidR="001246A1">
        <w:rPr>
          <w:rFonts w:ascii="Arial" w:hAnsi="Arial" w:cs="Arial"/>
        </w:rPr>
        <w:t xml:space="preserve"> 5</w:t>
      </w:r>
      <w:r w:rsidR="001A1C91">
        <w:rPr>
          <w:rFonts w:ascii="Arial" w:hAnsi="Arial" w:cs="Arial"/>
        </w:rPr>
        <w:t xml:space="preserve"> should be re-worded, with additional Explanation, to more accurately reflect the fact that there is already too much traffic on </w:t>
      </w:r>
      <w:proofErr w:type="spellStart"/>
      <w:r w:rsidR="001A1C91">
        <w:rPr>
          <w:rFonts w:ascii="Arial" w:hAnsi="Arial" w:cs="Arial"/>
        </w:rPr>
        <w:t>Howford</w:t>
      </w:r>
      <w:proofErr w:type="spellEnd"/>
      <w:r w:rsidR="001A1C91">
        <w:rPr>
          <w:rFonts w:ascii="Arial" w:hAnsi="Arial" w:cs="Arial"/>
        </w:rPr>
        <w:t xml:space="preserve"> Lane and therefore not safe for pedestrians, now. </w:t>
      </w:r>
      <w:proofErr w:type="spellStart"/>
      <w:r w:rsidR="001A1C91">
        <w:rPr>
          <w:rFonts w:ascii="Arial" w:hAnsi="Arial" w:cs="Arial"/>
        </w:rPr>
        <w:t>Howford</w:t>
      </w:r>
      <w:proofErr w:type="spellEnd"/>
      <w:r w:rsidR="001A1C91">
        <w:rPr>
          <w:rFonts w:ascii="Arial" w:hAnsi="Arial" w:cs="Arial"/>
        </w:rPr>
        <w:t xml:space="preserve"> Lane is single track</w:t>
      </w:r>
      <w:r w:rsidR="00A159D5">
        <w:rPr>
          <w:rFonts w:ascii="Arial" w:hAnsi="Arial" w:cs="Arial"/>
        </w:rPr>
        <w:t xml:space="preserve">, </w:t>
      </w:r>
      <w:proofErr w:type="gramStart"/>
      <w:r w:rsidR="00A159D5">
        <w:rPr>
          <w:rFonts w:ascii="Arial" w:hAnsi="Arial" w:cs="Arial"/>
        </w:rPr>
        <w:t>0.5 mile long</w:t>
      </w:r>
      <w:proofErr w:type="gramEnd"/>
      <w:r w:rsidR="00A159D5">
        <w:rPr>
          <w:rFonts w:ascii="Arial" w:hAnsi="Arial" w:cs="Arial"/>
        </w:rPr>
        <w:t xml:space="preserve">, with 3 Passing Places. A cul-de-sac, it leads from the A6079 to a Rough Car Parking Area, </w:t>
      </w:r>
      <w:proofErr w:type="spellStart"/>
      <w:r w:rsidR="00A159D5">
        <w:rPr>
          <w:rFonts w:ascii="Arial" w:hAnsi="Arial" w:cs="Arial"/>
        </w:rPr>
        <w:t>Howford</w:t>
      </w:r>
      <w:proofErr w:type="spellEnd"/>
      <w:r w:rsidR="00A159D5">
        <w:rPr>
          <w:rFonts w:ascii="Arial" w:hAnsi="Arial" w:cs="Arial"/>
        </w:rPr>
        <w:t xml:space="preserve"> Quarry and Hanson’s. </w:t>
      </w:r>
      <w:r w:rsidR="001246A1">
        <w:rPr>
          <w:rFonts w:ascii="Arial" w:hAnsi="Arial" w:cs="Arial"/>
        </w:rPr>
        <w:t>The Policy should require that, b</w:t>
      </w:r>
      <w:r w:rsidR="00A159D5">
        <w:rPr>
          <w:rFonts w:ascii="Arial" w:hAnsi="Arial" w:cs="Arial"/>
        </w:rPr>
        <w:t xml:space="preserve">efore any further development takes place at the </w:t>
      </w:r>
      <w:proofErr w:type="spellStart"/>
      <w:r w:rsidR="00A159D5">
        <w:rPr>
          <w:rFonts w:ascii="Arial" w:hAnsi="Arial" w:cs="Arial"/>
        </w:rPr>
        <w:t>Howford</w:t>
      </w:r>
      <w:proofErr w:type="spellEnd"/>
      <w:r w:rsidR="00A159D5">
        <w:rPr>
          <w:rFonts w:ascii="Arial" w:hAnsi="Arial" w:cs="Arial"/>
        </w:rPr>
        <w:t xml:space="preserve"> Quarry or Hanson’s, a suitable, safe access (Footpath/</w:t>
      </w:r>
      <w:proofErr w:type="spellStart"/>
      <w:r w:rsidR="00A159D5">
        <w:rPr>
          <w:rFonts w:ascii="Arial" w:hAnsi="Arial" w:cs="Arial"/>
        </w:rPr>
        <w:t>Bridlepath</w:t>
      </w:r>
      <w:proofErr w:type="spellEnd"/>
      <w:r w:rsidR="00A159D5">
        <w:rPr>
          <w:rFonts w:ascii="Arial" w:hAnsi="Arial" w:cs="Arial"/>
        </w:rPr>
        <w:t xml:space="preserve">) to </w:t>
      </w:r>
      <w:proofErr w:type="spellStart"/>
      <w:r w:rsidR="00A159D5">
        <w:rPr>
          <w:rFonts w:ascii="Arial" w:hAnsi="Arial" w:cs="Arial"/>
        </w:rPr>
        <w:t>Watersmeet</w:t>
      </w:r>
      <w:proofErr w:type="spellEnd"/>
      <w:r w:rsidR="00A159D5">
        <w:rPr>
          <w:rFonts w:ascii="Arial" w:hAnsi="Arial" w:cs="Arial"/>
        </w:rPr>
        <w:t xml:space="preserve">, alongside the road, should be made available. </w:t>
      </w:r>
      <w:r w:rsidR="00A159D5" w:rsidRPr="00A159D5">
        <w:rPr>
          <w:rFonts w:ascii="Arial" w:hAnsi="Arial" w:cs="Arial"/>
          <w:b/>
        </w:rPr>
        <w:t>Action: Jenny</w:t>
      </w:r>
    </w:p>
    <w:p w14:paraId="43578BDB" w14:textId="029854F7" w:rsidR="001A1C91" w:rsidRDefault="00A159D5" w:rsidP="001A1C91">
      <w:pPr>
        <w:tabs>
          <w:tab w:val="num" w:pos="-284"/>
        </w:tabs>
        <w:ind w:right="-489" w:hanging="502"/>
        <w:rPr>
          <w:rFonts w:ascii="Arial" w:hAnsi="Arial" w:cs="Arial"/>
        </w:rPr>
      </w:pPr>
      <w:r>
        <w:rPr>
          <w:rFonts w:ascii="Arial" w:hAnsi="Arial" w:cs="Arial"/>
        </w:rPr>
        <w:t xml:space="preserve">  </w:t>
      </w:r>
    </w:p>
    <w:p w14:paraId="2DAB796F" w14:textId="77777777" w:rsidR="00A159D5" w:rsidRPr="00493597" w:rsidRDefault="00A159D5" w:rsidP="001A1C91">
      <w:pPr>
        <w:tabs>
          <w:tab w:val="num" w:pos="-284"/>
        </w:tabs>
        <w:ind w:right="-489" w:hanging="502"/>
        <w:rPr>
          <w:rFonts w:ascii="Arial" w:hAnsi="Arial" w:cs="Arial"/>
        </w:rPr>
      </w:pPr>
    </w:p>
    <w:p w14:paraId="32EFBB03" w14:textId="6B0C186B" w:rsidR="003A20F8" w:rsidRPr="00493597" w:rsidRDefault="003A20F8" w:rsidP="00493597">
      <w:pPr>
        <w:rPr>
          <w:rFonts w:ascii="Arial" w:hAnsi="Arial" w:cs="Arial"/>
          <w:b/>
          <w:bCs/>
        </w:rPr>
      </w:pPr>
      <w:r w:rsidRPr="00493597">
        <w:rPr>
          <w:rFonts w:ascii="Arial" w:hAnsi="Arial" w:cs="Arial"/>
          <w:b/>
          <w:bCs/>
        </w:rPr>
        <w:t xml:space="preserve">5. </w:t>
      </w:r>
      <w:r w:rsidR="00A159D5">
        <w:rPr>
          <w:rFonts w:ascii="Arial" w:hAnsi="Arial" w:cs="Arial"/>
          <w:b/>
          <w:bCs/>
        </w:rPr>
        <w:t>Other Documentation</w:t>
      </w:r>
    </w:p>
    <w:p w14:paraId="31E642AC" w14:textId="37ADC204" w:rsidR="003A20F8" w:rsidRDefault="003A20F8" w:rsidP="000433DB">
      <w:pPr>
        <w:tabs>
          <w:tab w:val="num" w:pos="-284"/>
        </w:tabs>
        <w:ind w:right="-489" w:hanging="502"/>
        <w:rPr>
          <w:rFonts w:ascii="Arial" w:hAnsi="Arial" w:cs="Arial"/>
        </w:rPr>
      </w:pPr>
      <w:r>
        <w:rPr>
          <w:rFonts w:ascii="Arial" w:hAnsi="Arial" w:cs="Arial"/>
        </w:rPr>
        <w:tab/>
      </w:r>
      <w:r>
        <w:rPr>
          <w:rFonts w:ascii="Arial" w:hAnsi="Arial" w:cs="Arial"/>
        </w:rPr>
        <w:tab/>
      </w:r>
      <w:r w:rsidR="00A159D5">
        <w:rPr>
          <w:rFonts w:ascii="Arial" w:hAnsi="Arial" w:cs="Arial"/>
        </w:rPr>
        <w:t>Before submission for Inspection, the following documents would be required:</w:t>
      </w:r>
    </w:p>
    <w:p w14:paraId="1FF8EC18" w14:textId="4FB9FD2A" w:rsidR="00A159D5" w:rsidRDefault="00A159D5" w:rsidP="000433DB">
      <w:pPr>
        <w:tabs>
          <w:tab w:val="num" w:pos="-284"/>
        </w:tabs>
        <w:ind w:right="-489" w:hanging="502"/>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Consultation Statement – Jenny</w:t>
      </w:r>
    </w:p>
    <w:p w14:paraId="48CE5345" w14:textId="054D2745" w:rsidR="00A159D5" w:rsidRDefault="00A159D5" w:rsidP="000433DB">
      <w:pPr>
        <w:tabs>
          <w:tab w:val="num" w:pos="-284"/>
        </w:tabs>
        <w:ind w:right="-489" w:hanging="502"/>
        <w:rPr>
          <w:rFonts w:ascii="Arial" w:hAnsi="Arial" w:cs="Arial"/>
        </w:rPr>
      </w:pPr>
      <w:r>
        <w:rPr>
          <w:rFonts w:ascii="Arial" w:hAnsi="Arial" w:cs="Arial"/>
        </w:rPr>
        <w:lastRenderedPageBreak/>
        <w:tab/>
      </w:r>
      <w:r>
        <w:rPr>
          <w:rFonts w:ascii="Arial" w:hAnsi="Arial" w:cs="Arial"/>
        </w:rPr>
        <w:tab/>
      </w:r>
      <w:r>
        <w:rPr>
          <w:rFonts w:ascii="Arial" w:hAnsi="Arial" w:cs="Arial"/>
        </w:rPr>
        <w:tab/>
      </w:r>
      <w:r>
        <w:rPr>
          <w:rFonts w:ascii="Arial" w:hAnsi="Arial" w:cs="Arial"/>
        </w:rPr>
        <w:tab/>
        <w:t>Basic Conditions Statement – Jenny</w:t>
      </w:r>
    </w:p>
    <w:p w14:paraId="2E7CA067" w14:textId="6AC14910" w:rsidR="00A159D5" w:rsidRDefault="00A159D5" w:rsidP="000433DB">
      <w:pPr>
        <w:tabs>
          <w:tab w:val="num" w:pos="-284"/>
        </w:tabs>
        <w:ind w:right="-489" w:hanging="502"/>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HRA Assessment – Chris</w:t>
      </w:r>
    </w:p>
    <w:p w14:paraId="6BEB06EE" w14:textId="57CE309D" w:rsidR="00A159D5" w:rsidRDefault="00A159D5" w:rsidP="000433DB">
      <w:pPr>
        <w:tabs>
          <w:tab w:val="num" w:pos="-284"/>
        </w:tabs>
        <w:ind w:right="-489" w:hanging="502"/>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SEA Assessment – Chris</w:t>
      </w:r>
    </w:p>
    <w:p w14:paraId="2077161F" w14:textId="1C2BDB4B" w:rsidR="00A159D5" w:rsidRDefault="00A159D5" w:rsidP="000433DB">
      <w:pPr>
        <w:tabs>
          <w:tab w:val="num" w:pos="-284"/>
        </w:tabs>
        <w:ind w:right="-489" w:hanging="502"/>
        <w:rPr>
          <w:rFonts w:ascii="Arial" w:hAnsi="Arial" w:cs="Arial"/>
        </w:rPr>
      </w:pPr>
    </w:p>
    <w:p w14:paraId="59888112" w14:textId="582851D5" w:rsidR="00A159D5" w:rsidRDefault="00A159D5" w:rsidP="000433DB">
      <w:pPr>
        <w:tabs>
          <w:tab w:val="num" w:pos="-284"/>
        </w:tabs>
        <w:ind w:right="-489" w:hanging="502"/>
        <w:rPr>
          <w:rFonts w:ascii="Arial" w:hAnsi="Arial" w:cs="Arial"/>
        </w:rPr>
      </w:pPr>
      <w:r>
        <w:rPr>
          <w:rFonts w:ascii="Arial" w:hAnsi="Arial" w:cs="Arial"/>
        </w:rPr>
        <w:tab/>
      </w:r>
      <w:r>
        <w:rPr>
          <w:rFonts w:ascii="Arial" w:hAnsi="Arial" w:cs="Arial"/>
        </w:rPr>
        <w:tab/>
        <w:t>In addition</w:t>
      </w:r>
      <w:r w:rsidR="001246A1">
        <w:rPr>
          <w:rFonts w:ascii="Arial" w:hAnsi="Arial" w:cs="Arial"/>
        </w:rPr>
        <w:t>,</w:t>
      </w:r>
      <w:r>
        <w:rPr>
          <w:rFonts w:ascii="Arial" w:hAnsi="Arial" w:cs="Arial"/>
        </w:rPr>
        <w:t xml:space="preserve"> Norman would check that all the evidence to support the Polices was in place.</w:t>
      </w:r>
      <w:r w:rsidR="003765E2">
        <w:rPr>
          <w:rFonts w:ascii="Arial" w:hAnsi="Arial" w:cs="Arial"/>
        </w:rPr>
        <w:t xml:space="preserve"> There would</w:t>
      </w:r>
      <w:r w:rsidR="001246A1">
        <w:rPr>
          <w:rFonts w:ascii="Arial" w:hAnsi="Arial" w:cs="Arial"/>
        </w:rPr>
        <w:t xml:space="preserve"> also</w:t>
      </w:r>
      <w:r w:rsidR="003765E2">
        <w:rPr>
          <w:rFonts w:ascii="Arial" w:hAnsi="Arial" w:cs="Arial"/>
        </w:rPr>
        <w:t xml:space="preserve"> be a requirement to ensure that the website was up to date.</w:t>
      </w:r>
    </w:p>
    <w:p w14:paraId="338359A3" w14:textId="42C887B2" w:rsidR="00A159D5" w:rsidRPr="00A159D5" w:rsidRDefault="00A159D5" w:rsidP="000433DB">
      <w:pPr>
        <w:tabs>
          <w:tab w:val="num" w:pos="-284"/>
        </w:tabs>
        <w:ind w:right="-489" w:hanging="502"/>
        <w:rPr>
          <w:rFonts w:ascii="Arial" w:hAnsi="Arial" w:cs="Arial"/>
          <w:b/>
        </w:rPr>
      </w:pPr>
      <w:r>
        <w:rPr>
          <w:rFonts w:ascii="Arial" w:hAnsi="Arial" w:cs="Arial"/>
        </w:rPr>
        <w:tab/>
      </w:r>
      <w:r>
        <w:rPr>
          <w:rFonts w:ascii="Arial" w:hAnsi="Arial" w:cs="Arial"/>
        </w:rPr>
        <w:tab/>
      </w:r>
      <w:r w:rsidRPr="00A159D5">
        <w:rPr>
          <w:rFonts w:ascii="Arial" w:hAnsi="Arial" w:cs="Arial"/>
          <w:b/>
        </w:rPr>
        <w:t>Action: Norman, Chris, Jenny</w:t>
      </w:r>
      <w:r w:rsidR="001246A1">
        <w:rPr>
          <w:rFonts w:ascii="Arial" w:hAnsi="Arial" w:cs="Arial"/>
          <w:b/>
        </w:rPr>
        <w:t>, Rachel</w:t>
      </w:r>
    </w:p>
    <w:p w14:paraId="69989F7E" w14:textId="77777777" w:rsidR="003A20F8" w:rsidRDefault="003A20F8" w:rsidP="000433DB">
      <w:pPr>
        <w:tabs>
          <w:tab w:val="num" w:pos="-284"/>
        </w:tabs>
        <w:ind w:right="-489" w:hanging="502"/>
        <w:rPr>
          <w:rFonts w:ascii="Arial" w:hAnsi="Arial" w:cs="Arial"/>
        </w:rPr>
      </w:pPr>
    </w:p>
    <w:p w14:paraId="4ACE0EE9" w14:textId="7F24AA83" w:rsidR="003A20F8" w:rsidRPr="00493597" w:rsidRDefault="003A20F8" w:rsidP="000433DB">
      <w:pPr>
        <w:tabs>
          <w:tab w:val="num" w:pos="-284"/>
        </w:tabs>
        <w:ind w:right="-489" w:hanging="502"/>
        <w:rPr>
          <w:rFonts w:ascii="Arial" w:hAnsi="Arial" w:cs="Arial"/>
        </w:rPr>
      </w:pPr>
      <w:r>
        <w:rPr>
          <w:rFonts w:ascii="Arial" w:hAnsi="Arial" w:cs="Arial"/>
        </w:rPr>
        <w:tab/>
      </w:r>
      <w:r>
        <w:rPr>
          <w:rFonts w:ascii="Arial" w:hAnsi="Arial" w:cs="Arial"/>
        </w:rPr>
        <w:tab/>
      </w:r>
      <w:r w:rsidRPr="00493597">
        <w:rPr>
          <w:rFonts w:ascii="Arial" w:hAnsi="Arial" w:cs="Arial"/>
          <w:b/>
          <w:bCs/>
        </w:rPr>
        <w:t xml:space="preserve">6.  </w:t>
      </w:r>
      <w:r w:rsidR="00A159D5">
        <w:rPr>
          <w:rFonts w:ascii="Arial" w:hAnsi="Arial" w:cs="Arial"/>
          <w:b/>
          <w:bCs/>
        </w:rPr>
        <w:t>What Next?</w:t>
      </w:r>
      <w:r w:rsidRPr="00493597">
        <w:rPr>
          <w:rFonts w:ascii="Arial" w:hAnsi="Arial" w:cs="Arial"/>
        </w:rPr>
        <w:tab/>
      </w:r>
    </w:p>
    <w:p w14:paraId="5E54F3E0" w14:textId="62471E01" w:rsidR="003A20F8" w:rsidRDefault="003A20F8" w:rsidP="00A159D5">
      <w:pPr>
        <w:tabs>
          <w:tab w:val="num" w:pos="-284"/>
        </w:tabs>
        <w:ind w:right="-489" w:hanging="502"/>
        <w:rPr>
          <w:rFonts w:ascii="Arial" w:hAnsi="Arial" w:cs="Arial"/>
        </w:rPr>
      </w:pPr>
      <w:r>
        <w:rPr>
          <w:rFonts w:ascii="Arial" w:hAnsi="Arial" w:cs="Arial"/>
        </w:rPr>
        <w:tab/>
      </w:r>
      <w:r>
        <w:rPr>
          <w:rFonts w:ascii="Arial" w:hAnsi="Arial" w:cs="Arial"/>
        </w:rPr>
        <w:tab/>
      </w:r>
      <w:r w:rsidR="00A159D5">
        <w:rPr>
          <w:rFonts w:ascii="Arial" w:hAnsi="Arial" w:cs="Arial"/>
        </w:rPr>
        <w:t>It was agreed that</w:t>
      </w:r>
      <w:r w:rsidR="003765E2">
        <w:rPr>
          <w:rFonts w:ascii="Arial" w:hAnsi="Arial" w:cs="Arial"/>
        </w:rPr>
        <w:t xml:space="preserve"> the recommended </w:t>
      </w:r>
      <w:proofErr w:type="spellStart"/>
      <w:r w:rsidR="003765E2">
        <w:rPr>
          <w:rFonts w:ascii="Arial" w:hAnsi="Arial" w:cs="Arial"/>
        </w:rPr>
        <w:t>Health</w:t>
      </w:r>
      <w:r w:rsidR="001246A1">
        <w:rPr>
          <w:rFonts w:ascii="Arial" w:hAnsi="Arial" w:cs="Arial"/>
        </w:rPr>
        <w:t>c</w:t>
      </w:r>
      <w:r w:rsidR="003765E2">
        <w:rPr>
          <w:rFonts w:ascii="Arial" w:hAnsi="Arial" w:cs="Arial"/>
        </w:rPr>
        <w:t>heck</w:t>
      </w:r>
      <w:proofErr w:type="spellEnd"/>
      <w:r w:rsidR="003765E2">
        <w:rPr>
          <w:rFonts w:ascii="Arial" w:hAnsi="Arial" w:cs="Arial"/>
        </w:rPr>
        <w:t xml:space="preserve"> of the Plan would not be commissioned, as the Plan was relatively straightforward, and the cost of the </w:t>
      </w:r>
      <w:proofErr w:type="spellStart"/>
      <w:proofErr w:type="gramStart"/>
      <w:r w:rsidR="003765E2">
        <w:rPr>
          <w:rFonts w:ascii="Arial" w:hAnsi="Arial" w:cs="Arial"/>
        </w:rPr>
        <w:t>Health</w:t>
      </w:r>
      <w:r w:rsidR="001246A1">
        <w:rPr>
          <w:rFonts w:ascii="Arial" w:hAnsi="Arial" w:cs="Arial"/>
        </w:rPr>
        <w:t>ch</w:t>
      </w:r>
      <w:r w:rsidR="003765E2">
        <w:rPr>
          <w:rFonts w:ascii="Arial" w:hAnsi="Arial" w:cs="Arial"/>
        </w:rPr>
        <w:t>eck</w:t>
      </w:r>
      <w:proofErr w:type="spellEnd"/>
      <w:r w:rsidR="001246A1">
        <w:rPr>
          <w:rFonts w:ascii="Arial" w:hAnsi="Arial" w:cs="Arial"/>
        </w:rPr>
        <w:t>,  which</w:t>
      </w:r>
      <w:proofErr w:type="gramEnd"/>
      <w:r w:rsidR="001246A1">
        <w:rPr>
          <w:rFonts w:ascii="Arial" w:hAnsi="Arial" w:cs="Arial"/>
        </w:rPr>
        <w:t xml:space="preserve"> would have to be funded by the Parish Council,</w:t>
      </w:r>
      <w:r w:rsidR="003765E2">
        <w:rPr>
          <w:rFonts w:ascii="Arial" w:hAnsi="Arial" w:cs="Arial"/>
        </w:rPr>
        <w:t xml:space="preserve"> would be prohibitive.</w:t>
      </w:r>
    </w:p>
    <w:p w14:paraId="5624DBDE" w14:textId="5F13BDBF" w:rsidR="003765E2" w:rsidRDefault="003765E2" w:rsidP="00A159D5">
      <w:pPr>
        <w:tabs>
          <w:tab w:val="num" w:pos="-284"/>
        </w:tabs>
        <w:ind w:right="-489" w:hanging="502"/>
        <w:rPr>
          <w:rFonts w:ascii="Arial" w:hAnsi="Arial" w:cs="Arial"/>
        </w:rPr>
      </w:pPr>
    </w:p>
    <w:p w14:paraId="13632A05" w14:textId="69E2639B" w:rsidR="003765E2" w:rsidRDefault="003765E2" w:rsidP="00A159D5">
      <w:pPr>
        <w:tabs>
          <w:tab w:val="num" w:pos="-284"/>
        </w:tabs>
        <w:ind w:right="-489" w:hanging="502"/>
        <w:rPr>
          <w:rFonts w:ascii="Arial" w:hAnsi="Arial" w:cs="Arial"/>
        </w:rPr>
      </w:pPr>
      <w:r>
        <w:rPr>
          <w:rFonts w:ascii="Arial" w:hAnsi="Arial" w:cs="Arial"/>
        </w:rPr>
        <w:tab/>
      </w:r>
      <w:r>
        <w:rPr>
          <w:rFonts w:ascii="Arial" w:hAnsi="Arial" w:cs="Arial"/>
        </w:rPr>
        <w:tab/>
        <w:t>It is intended that the “final” Plan</w:t>
      </w:r>
      <w:r w:rsidR="001246A1">
        <w:rPr>
          <w:rFonts w:ascii="Arial" w:hAnsi="Arial" w:cs="Arial"/>
        </w:rPr>
        <w:t xml:space="preserve"> would be circulated to the Steering Group (showing all changes) and </w:t>
      </w:r>
      <w:r>
        <w:rPr>
          <w:rFonts w:ascii="Arial" w:hAnsi="Arial" w:cs="Arial"/>
        </w:rPr>
        <w:t xml:space="preserve">would be agreed at </w:t>
      </w:r>
      <w:r w:rsidR="001246A1">
        <w:rPr>
          <w:rFonts w:ascii="Arial" w:hAnsi="Arial" w:cs="Arial"/>
        </w:rPr>
        <w:t>its</w:t>
      </w:r>
      <w:r>
        <w:rPr>
          <w:rFonts w:ascii="Arial" w:hAnsi="Arial" w:cs="Arial"/>
        </w:rPr>
        <w:t xml:space="preserve"> next meeting</w:t>
      </w:r>
      <w:r w:rsidR="001246A1">
        <w:rPr>
          <w:rFonts w:ascii="Arial" w:hAnsi="Arial" w:cs="Arial"/>
        </w:rPr>
        <w:t>.</w:t>
      </w:r>
      <w:r>
        <w:rPr>
          <w:rFonts w:ascii="Arial" w:hAnsi="Arial" w:cs="Arial"/>
        </w:rPr>
        <w:t xml:space="preserve"> This would then be ratified by the Parish </w:t>
      </w:r>
      <w:proofErr w:type="gramStart"/>
      <w:r>
        <w:rPr>
          <w:rFonts w:ascii="Arial" w:hAnsi="Arial" w:cs="Arial"/>
        </w:rPr>
        <w:t>Council,</w:t>
      </w:r>
      <w:r w:rsidR="001246A1">
        <w:rPr>
          <w:rFonts w:ascii="Arial" w:hAnsi="Arial" w:cs="Arial"/>
        </w:rPr>
        <w:t xml:space="preserve"> </w:t>
      </w:r>
      <w:r>
        <w:rPr>
          <w:rFonts w:ascii="Arial" w:hAnsi="Arial" w:cs="Arial"/>
        </w:rPr>
        <w:t>b</w:t>
      </w:r>
      <w:bookmarkStart w:id="0" w:name="_GoBack"/>
      <w:bookmarkEnd w:id="0"/>
      <w:r>
        <w:rPr>
          <w:rFonts w:ascii="Arial" w:hAnsi="Arial" w:cs="Arial"/>
        </w:rPr>
        <w:t>efore</w:t>
      </w:r>
      <w:proofErr w:type="gramEnd"/>
      <w:r>
        <w:rPr>
          <w:rFonts w:ascii="Arial" w:hAnsi="Arial" w:cs="Arial"/>
        </w:rPr>
        <w:t xml:space="preserve"> submission for Inspection.</w:t>
      </w:r>
    </w:p>
    <w:p w14:paraId="38D8FFA8" w14:textId="77777777" w:rsidR="003765E2" w:rsidRPr="00493597" w:rsidRDefault="003765E2" w:rsidP="00A159D5">
      <w:pPr>
        <w:tabs>
          <w:tab w:val="num" w:pos="-284"/>
        </w:tabs>
        <w:ind w:right="-489" w:hanging="502"/>
        <w:rPr>
          <w:rFonts w:ascii="Arial" w:hAnsi="Arial" w:cs="Arial"/>
        </w:rPr>
      </w:pPr>
    </w:p>
    <w:p w14:paraId="7C1CC731" w14:textId="53A8CEB3" w:rsidR="003A20F8" w:rsidRPr="00493597" w:rsidRDefault="003A20F8" w:rsidP="00493597">
      <w:pPr>
        <w:rPr>
          <w:rFonts w:ascii="Arial" w:hAnsi="Arial" w:cs="Arial"/>
          <w:b/>
          <w:bCs/>
        </w:rPr>
      </w:pPr>
      <w:r w:rsidRPr="00493597">
        <w:rPr>
          <w:rFonts w:ascii="Arial" w:hAnsi="Arial" w:cs="Arial"/>
          <w:b/>
          <w:bCs/>
        </w:rPr>
        <w:t xml:space="preserve">7. </w:t>
      </w:r>
      <w:r w:rsidR="003765E2">
        <w:rPr>
          <w:rFonts w:ascii="Arial" w:hAnsi="Arial" w:cs="Arial"/>
          <w:b/>
          <w:bCs/>
        </w:rPr>
        <w:t>Date of Next Meeting</w:t>
      </w:r>
      <w:r w:rsidRPr="00493597">
        <w:rPr>
          <w:rFonts w:ascii="Arial" w:hAnsi="Arial" w:cs="Arial"/>
          <w:b/>
          <w:bCs/>
        </w:rPr>
        <w:t xml:space="preserve"> </w:t>
      </w:r>
    </w:p>
    <w:p w14:paraId="1EFBE698" w14:textId="42273DBB" w:rsidR="003A20F8" w:rsidRDefault="003765E2" w:rsidP="00493597">
      <w:pPr>
        <w:rPr>
          <w:rFonts w:ascii="Arial" w:hAnsi="Arial" w:cs="Arial"/>
        </w:rPr>
      </w:pPr>
      <w:r>
        <w:rPr>
          <w:rFonts w:ascii="Arial" w:hAnsi="Arial" w:cs="Arial"/>
        </w:rPr>
        <w:t>It was agreed that the next meeting of the Steering Group would be at 6.30 on Tuesday 20</w:t>
      </w:r>
      <w:r w:rsidRPr="003765E2">
        <w:rPr>
          <w:rFonts w:ascii="Arial" w:hAnsi="Arial" w:cs="Arial"/>
          <w:vertAlign w:val="superscript"/>
        </w:rPr>
        <w:t>th</w:t>
      </w:r>
      <w:r>
        <w:rPr>
          <w:rFonts w:ascii="Arial" w:hAnsi="Arial" w:cs="Arial"/>
        </w:rPr>
        <w:t xml:space="preserve"> March 2018 in the Village Hall.</w:t>
      </w:r>
    </w:p>
    <w:sectPr w:rsidR="003A20F8" w:rsidSect="000433DB">
      <w:pgSz w:w="11900" w:h="16840"/>
      <w:pgMar w:top="1440" w:right="1127"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D64ED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66A5D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A7860E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EF4C8B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42EEB3E"/>
    <w:lvl w:ilvl="0">
      <w:start w:val="1"/>
      <w:numFmt w:val="bullet"/>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BDC81C7A"/>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22E0643C"/>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42DA1132"/>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4B72C2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8F0D1CE"/>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705A0526"/>
    <w:multiLevelType w:val="hybridMultilevel"/>
    <w:tmpl w:val="B0A2AA46"/>
    <w:lvl w:ilvl="0" w:tplc="E5929594">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20"/>
  <w:characterSpacingControl w:val="doNotCompress"/>
  <w:doNotValidateAgainstSchema/>
  <w:doNotDemarcateInvalidXml/>
  <w:compat>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433DB"/>
    <w:rsid w:val="000433DB"/>
    <w:rsid w:val="0009413E"/>
    <w:rsid w:val="000A728D"/>
    <w:rsid w:val="001169DA"/>
    <w:rsid w:val="001246A1"/>
    <w:rsid w:val="00137A62"/>
    <w:rsid w:val="0014138A"/>
    <w:rsid w:val="001A1C91"/>
    <w:rsid w:val="001D36DA"/>
    <w:rsid w:val="001F0A98"/>
    <w:rsid w:val="00284B81"/>
    <w:rsid w:val="002B1E9D"/>
    <w:rsid w:val="002B44B0"/>
    <w:rsid w:val="002D4200"/>
    <w:rsid w:val="00305398"/>
    <w:rsid w:val="00347174"/>
    <w:rsid w:val="00364104"/>
    <w:rsid w:val="003765E2"/>
    <w:rsid w:val="00377169"/>
    <w:rsid w:val="003A20F8"/>
    <w:rsid w:val="003F20E2"/>
    <w:rsid w:val="00425B0F"/>
    <w:rsid w:val="004712A4"/>
    <w:rsid w:val="00493597"/>
    <w:rsid w:val="004940DE"/>
    <w:rsid w:val="004A0A7F"/>
    <w:rsid w:val="004E6E3A"/>
    <w:rsid w:val="00515853"/>
    <w:rsid w:val="00542D74"/>
    <w:rsid w:val="00571C75"/>
    <w:rsid w:val="005E76EA"/>
    <w:rsid w:val="00602503"/>
    <w:rsid w:val="0069620B"/>
    <w:rsid w:val="00707B9F"/>
    <w:rsid w:val="00721C01"/>
    <w:rsid w:val="00760230"/>
    <w:rsid w:val="007806AA"/>
    <w:rsid w:val="00817389"/>
    <w:rsid w:val="00853D9F"/>
    <w:rsid w:val="00855103"/>
    <w:rsid w:val="0086254A"/>
    <w:rsid w:val="0094730A"/>
    <w:rsid w:val="00956F9B"/>
    <w:rsid w:val="0096351D"/>
    <w:rsid w:val="009A127D"/>
    <w:rsid w:val="009B67D7"/>
    <w:rsid w:val="009D5986"/>
    <w:rsid w:val="009F2445"/>
    <w:rsid w:val="00A04005"/>
    <w:rsid w:val="00A159D5"/>
    <w:rsid w:val="00A36F36"/>
    <w:rsid w:val="00A65211"/>
    <w:rsid w:val="00B16969"/>
    <w:rsid w:val="00B20177"/>
    <w:rsid w:val="00BC7DB3"/>
    <w:rsid w:val="00C46DD3"/>
    <w:rsid w:val="00C64FF7"/>
    <w:rsid w:val="00C863F9"/>
    <w:rsid w:val="00C9186C"/>
    <w:rsid w:val="00D1056B"/>
    <w:rsid w:val="00D34630"/>
    <w:rsid w:val="00E00299"/>
    <w:rsid w:val="00E4701C"/>
    <w:rsid w:val="00E9217C"/>
    <w:rsid w:val="00ED11F7"/>
    <w:rsid w:val="00F25B18"/>
    <w:rsid w:val="00F53AA0"/>
    <w:rsid w:val="00FF14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14:docId w14:val="698CBDB9"/>
  <w15:docId w15:val="{10B954BB-E0DB-4724-8884-EC23FA6AB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7169"/>
    <w:rPr>
      <w:rFonts w:cs="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93597"/>
    <w:rPr>
      <w:rFonts w:ascii="Times New Roman" w:hAnsi="Times New Roman"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50369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521</Words>
  <Characters>2974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Minutes of the Acomb Neighbourhood Plan Steering Group Meeting, Tuesday 21st June 2016, Acomb Village Hall</vt:lpstr>
    </vt:vector>
  </TitlesOfParts>
  <Company/>
  <LinksUpToDate>false</LinksUpToDate>
  <CharactersWithSpaces>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Acomb Neighbourhood Plan Steering Group Meeting, Tuesday 21st June 2016, Acomb Village Hall</dc:title>
  <dc:subject/>
  <dc:creator>Matilda</dc:creator>
  <cp:keywords/>
  <dc:description/>
  <cp:lastModifiedBy>Norman Robson</cp:lastModifiedBy>
  <cp:revision>6</cp:revision>
  <cp:lastPrinted>2016-07-12T14:48:00Z</cp:lastPrinted>
  <dcterms:created xsi:type="dcterms:W3CDTF">2018-03-06T13:05:00Z</dcterms:created>
  <dcterms:modified xsi:type="dcterms:W3CDTF">2018-03-06T14:27:00Z</dcterms:modified>
</cp:coreProperties>
</file>